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14A" w:rsidRDefault="001E1918" w:rsidP="00C6114A">
      <w:pPr>
        <w:jc w:val="center"/>
      </w:pPr>
      <w:r>
        <w:t>NAPB EC Call</w:t>
      </w:r>
    </w:p>
    <w:p w:rsidR="001E1918" w:rsidRDefault="00563DE3" w:rsidP="00C6114A">
      <w:pPr>
        <w:jc w:val="center"/>
      </w:pPr>
      <w:r>
        <w:t>July 16</w:t>
      </w:r>
      <w:r w:rsidR="00C43159">
        <w:t>, 2019</w:t>
      </w:r>
    </w:p>
    <w:p w:rsidR="00C6114A" w:rsidRDefault="00C6114A"/>
    <w:p w:rsidR="008257AF" w:rsidRDefault="008257AF">
      <w:r w:rsidRPr="00AA26CE">
        <w:rPr>
          <w:b/>
        </w:rPr>
        <w:t>Attendees:</w:t>
      </w:r>
      <w:r>
        <w:t xml:space="preserve"> Peggy</w:t>
      </w:r>
      <w:r w:rsidR="009440DB">
        <w:t xml:space="preserve"> Ozias-Akins</w:t>
      </w:r>
      <w:r>
        <w:t>, Dave</w:t>
      </w:r>
      <w:r w:rsidR="003C11FA">
        <w:t xml:space="preserve"> Bubeck</w:t>
      </w:r>
      <w:r w:rsidR="0016435F">
        <w:t>, Wayne Smith,</w:t>
      </w:r>
      <w:r w:rsidR="00631CD3">
        <w:t xml:space="preserve"> </w:t>
      </w:r>
      <w:r w:rsidR="003C11FA">
        <w:t>Chris Smallwood, Donn Cummings, Dan Packer, Evan Craine, Jim McFerson</w:t>
      </w:r>
    </w:p>
    <w:p w:rsidR="00C43B9E" w:rsidRPr="005E5E2F" w:rsidRDefault="00631CD3" w:rsidP="005D1CA7">
      <w:pPr>
        <w:rPr>
          <w:b/>
        </w:rPr>
      </w:pPr>
      <w:r>
        <w:rPr>
          <w:b/>
        </w:rPr>
        <w:t>June</w:t>
      </w:r>
      <w:r w:rsidR="00E71236" w:rsidRPr="005E5E2F">
        <w:rPr>
          <w:b/>
        </w:rPr>
        <w:t xml:space="preserve"> </w:t>
      </w:r>
      <w:r w:rsidR="003344BB" w:rsidRPr="005E5E2F">
        <w:rPr>
          <w:b/>
        </w:rPr>
        <w:t>2019</w:t>
      </w:r>
      <w:r w:rsidR="00C43159" w:rsidRPr="005E5E2F">
        <w:rPr>
          <w:b/>
        </w:rPr>
        <w:t xml:space="preserve"> </w:t>
      </w:r>
      <w:r w:rsidR="00740BEF" w:rsidRPr="005E5E2F">
        <w:rPr>
          <w:b/>
        </w:rPr>
        <w:t>minutes approved</w:t>
      </w:r>
      <w:r w:rsidR="0079450F" w:rsidRPr="005E5E2F">
        <w:rPr>
          <w:b/>
        </w:rPr>
        <w:t xml:space="preserve"> as written</w:t>
      </w:r>
      <w:r>
        <w:rPr>
          <w:b/>
        </w:rPr>
        <w:t xml:space="preserve"> – Dave Bubeck</w:t>
      </w:r>
    </w:p>
    <w:p w:rsidR="0016435F" w:rsidRDefault="00631CD3" w:rsidP="005D1CA7">
      <w:pPr>
        <w:rPr>
          <w:b/>
        </w:rPr>
      </w:pPr>
      <w:r>
        <w:rPr>
          <w:b/>
        </w:rPr>
        <w:t>NAPB Updates – Wayne Smith</w:t>
      </w:r>
    </w:p>
    <w:p w:rsidR="003C11FA" w:rsidRDefault="003C11FA" w:rsidP="003C11FA">
      <w:pPr>
        <w:ind w:firstLine="720"/>
      </w:pPr>
      <w:r>
        <w:t>Annual committee reports are due to the EC by August 1</w:t>
      </w:r>
      <w:r w:rsidR="00B065BC">
        <w:t>5</w:t>
      </w:r>
      <w:r w:rsidR="00B065BC" w:rsidRPr="00B065BC">
        <w:rPr>
          <w:vertAlign w:val="superscript"/>
        </w:rPr>
        <w:t>th</w:t>
      </w:r>
      <w:r w:rsidR="00B065BC">
        <w:t xml:space="preserve"> </w:t>
      </w:r>
    </w:p>
    <w:p w:rsidR="003C11FA" w:rsidRDefault="003C11FA" w:rsidP="003C11FA">
      <w:pPr>
        <w:ind w:firstLine="720"/>
      </w:pPr>
      <w:r w:rsidRPr="003C11FA">
        <w:t>ASHS conference coming up next week and Peggy and Dan will be attending.</w:t>
      </w:r>
    </w:p>
    <w:p w:rsidR="003C11FA" w:rsidRDefault="003C11FA" w:rsidP="003C11FA">
      <w:pPr>
        <w:ind w:firstLine="720"/>
      </w:pPr>
      <w:r>
        <w:t>New Industry standing committee</w:t>
      </w:r>
    </w:p>
    <w:p w:rsidR="003C11FA" w:rsidRDefault="003C11FA" w:rsidP="003C11FA">
      <w:pPr>
        <w:ind w:firstLine="720"/>
      </w:pPr>
      <w:r>
        <w:t>Strategic plan was submitted and approved at the June EC meeting – Todd corrected four typos, but otherwise the strategic plan has been reviewed and approved by the EC.</w:t>
      </w:r>
      <w:r w:rsidR="009136FB">
        <w:t xml:space="preserve">  Plan is to review and finalize the strategic plan at the NAPB business meeting, Wayne will present the strategic plan during the business meeting. </w:t>
      </w:r>
    </w:p>
    <w:p w:rsidR="009136FB" w:rsidRPr="00174C52" w:rsidRDefault="009136FB" w:rsidP="003C11FA">
      <w:pPr>
        <w:ind w:firstLine="720"/>
        <w:rPr>
          <w:b/>
        </w:rPr>
      </w:pPr>
      <w:r w:rsidRPr="00174C52">
        <w:rPr>
          <w:b/>
        </w:rPr>
        <w:t>Action: Post the final strategic plan on the NAPB web site – Alex</w:t>
      </w:r>
    </w:p>
    <w:p w:rsidR="009136FB" w:rsidRPr="00174C52" w:rsidRDefault="009136FB" w:rsidP="003C11FA">
      <w:pPr>
        <w:ind w:firstLine="720"/>
        <w:rPr>
          <w:b/>
        </w:rPr>
      </w:pPr>
      <w:r w:rsidRPr="00174C52">
        <w:rPr>
          <w:b/>
        </w:rPr>
        <w:t>Action: Conduct a vote of approval of the strategic plan following annual NAPB meeting electronically for all NAPB Members – EC</w:t>
      </w:r>
    </w:p>
    <w:p w:rsidR="009136FB" w:rsidRPr="00174C52" w:rsidRDefault="009136FB" w:rsidP="003C11FA">
      <w:pPr>
        <w:ind w:firstLine="720"/>
        <w:rPr>
          <w:b/>
        </w:rPr>
      </w:pPr>
      <w:r w:rsidRPr="00174C52">
        <w:rPr>
          <w:b/>
        </w:rPr>
        <w:t xml:space="preserve">Action: </w:t>
      </w:r>
      <w:r w:rsidR="00B43A41" w:rsidRPr="00174C52">
        <w:rPr>
          <w:b/>
        </w:rPr>
        <w:t xml:space="preserve">Wayne will bring </w:t>
      </w:r>
      <w:r w:rsidRPr="00174C52">
        <w:rPr>
          <w:b/>
        </w:rPr>
        <w:t xml:space="preserve">copies of the one-page executive summary of the Strategic Plan and make available for members attending annual meeting; add web link to the printed document  </w:t>
      </w:r>
    </w:p>
    <w:p w:rsidR="009136FB" w:rsidRDefault="009136FB" w:rsidP="003C11FA">
      <w:pPr>
        <w:ind w:firstLine="720"/>
      </w:pPr>
      <w:r>
        <w:t xml:space="preserve">African Plant Breeding Association – Rita Mumm will attend in October and she will represent NAPB at those meetings. Wayne proposes that the EC connect with Rita and show our appreciation for representing NAPB on behalf of the EC.  </w:t>
      </w:r>
    </w:p>
    <w:p w:rsidR="00B43A41" w:rsidRPr="00174C52" w:rsidRDefault="00B43A41" w:rsidP="003C11FA">
      <w:pPr>
        <w:ind w:firstLine="720"/>
        <w:rPr>
          <w:b/>
        </w:rPr>
      </w:pPr>
      <w:r w:rsidRPr="00174C52">
        <w:rPr>
          <w:b/>
        </w:rPr>
        <w:t>Action: Peggy will draft a statement thanking Rita for representing us.  Check with Rita on whether she could use slides to represent NAPB</w:t>
      </w:r>
    </w:p>
    <w:p w:rsidR="0016435F" w:rsidRDefault="0016435F" w:rsidP="005D1CA7">
      <w:pPr>
        <w:rPr>
          <w:b/>
        </w:rPr>
      </w:pPr>
      <w:r w:rsidRPr="0016435F">
        <w:rPr>
          <w:b/>
        </w:rPr>
        <w:t xml:space="preserve">Update on August NAPB </w:t>
      </w:r>
      <w:r w:rsidR="00631CD3">
        <w:rPr>
          <w:b/>
        </w:rPr>
        <w:t>meeting</w:t>
      </w:r>
      <w:r w:rsidRPr="0016435F">
        <w:rPr>
          <w:b/>
        </w:rPr>
        <w:t xml:space="preserve"> – Peggy</w:t>
      </w:r>
      <w:r w:rsidR="00631CD3">
        <w:rPr>
          <w:b/>
        </w:rPr>
        <w:t xml:space="preserve"> Ozias-Akins</w:t>
      </w:r>
    </w:p>
    <w:p w:rsidR="00B43A41" w:rsidRPr="00B43A41" w:rsidRDefault="00B43A41" w:rsidP="005D1CA7">
      <w:r>
        <w:rPr>
          <w:b/>
        </w:rPr>
        <w:tab/>
      </w:r>
      <w:r w:rsidRPr="00B43A41">
        <w:t>Poster abstracts were due last week</w:t>
      </w:r>
    </w:p>
    <w:p w:rsidR="00B43A41" w:rsidRDefault="00420D3E" w:rsidP="00B43A41">
      <w:pPr>
        <w:ind w:firstLine="720"/>
      </w:pPr>
      <w:r>
        <w:t>Exceeded 335</w:t>
      </w:r>
      <w:r w:rsidR="00B43A41" w:rsidRPr="00B43A41">
        <w:t xml:space="preserve"> </w:t>
      </w:r>
      <w:r w:rsidR="00B43A41">
        <w:t>registrants</w:t>
      </w:r>
    </w:p>
    <w:p w:rsidR="00B43A41" w:rsidRDefault="00B43A41" w:rsidP="005D1CA7">
      <w:r>
        <w:tab/>
        <w:t>Updated program on the web site</w:t>
      </w:r>
    </w:p>
    <w:p w:rsidR="00B43A41" w:rsidRDefault="00B43A41" w:rsidP="005D1CA7">
      <w:r>
        <w:tab/>
        <w:t>Tour/field day is now full</w:t>
      </w:r>
    </w:p>
    <w:p w:rsidR="00B43A41" w:rsidRDefault="00B43A41" w:rsidP="005D1CA7">
      <w:r>
        <w:lastRenderedPageBreak/>
        <w:tab/>
        <w:t xml:space="preserve">Jane </w:t>
      </w:r>
      <w:proofErr w:type="spellStart"/>
      <w:r>
        <w:t>Dever</w:t>
      </w:r>
      <w:proofErr w:type="spellEnd"/>
      <w:r>
        <w:t xml:space="preserve"> will not be able to speak, so need a replacement and considering a cotton talk to replace her.</w:t>
      </w:r>
    </w:p>
    <w:p w:rsidR="00B43A41" w:rsidRPr="00B43A41" w:rsidRDefault="00B43A41" w:rsidP="005D1CA7">
      <w:r>
        <w:tab/>
        <w:t xml:space="preserve">Andy LaVigne and ASTA – we had a slot for communications from Becky </w:t>
      </w:r>
      <w:proofErr w:type="spellStart"/>
      <w:r>
        <w:t>Mackelpralng</w:t>
      </w:r>
      <w:proofErr w:type="spellEnd"/>
      <w:r>
        <w:t xml:space="preserve"> (</w:t>
      </w:r>
      <w:proofErr w:type="spellStart"/>
      <w:r>
        <w:t>sp</w:t>
      </w:r>
      <w:proofErr w:type="spellEnd"/>
      <w:r>
        <w:t xml:space="preserve">?) group, yes she can participate, but we’ve filled her slot with Susan Mayne, FDA.  If we don’t have as many lightning talks from the poster sessions, we might be able to fit Peggy </w:t>
      </w:r>
    </w:p>
    <w:p w:rsidR="005E5E2F" w:rsidRDefault="00631CD3" w:rsidP="005D1CA7">
      <w:pPr>
        <w:rPr>
          <w:b/>
        </w:rPr>
      </w:pPr>
      <w:r>
        <w:rPr>
          <w:b/>
        </w:rPr>
        <w:t xml:space="preserve">Steering Committee Reports – </w:t>
      </w:r>
    </w:p>
    <w:p w:rsidR="00631CD3" w:rsidRDefault="00631CD3" w:rsidP="005D1CA7">
      <w:pPr>
        <w:rPr>
          <w:b/>
        </w:rPr>
      </w:pPr>
      <w:r>
        <w:rPr>
          <w:b/>
        </w:rPr>
        <w:tab/>
        <w:t>Membership –</w:t>
      </w:r>
      <w:r w:rsidR="0045391E">
        <w:rPr>
          <w:b/>
        </w:rPr>
        <w:t xml:space="preserve"> </w:t>
      </w:r>
      <w:r w:rsidR="00B43A41">
        <w:rPr>
          <w:b/>
        </w:rPr>
        <w:t>Donn Cummings</w:t>
      </w:r>
    </w:p>
    <w:p w:rsidR="00B43A41" w:rsidRDefault="001252FD" w:rsidP="005D1CA7">
      <w:r>
        <w:t xml:space="preserve">In process of setting up registration site for the meetings, was calling them “members” due to their ‘tri-societies’ membership, so the web site for NAPB registration was not working correctly.  </w:t>
      </w:r>
    </w:p>
    <w:p w:rsidR="001252FD" w:rsidRDefault="001252FD" w:rsidP="005D1CA7">
      <w:r>
        <w:t>Some paid the upcharge as non-members, but we are giving them an $85 membership automatically.</w:t>
      </w:r>
    </w:p>
    <w:p w:rsidR="001252FD" w:rsidRDefault="001252FD" w:rsidP="005D1CA7">
      <w:r>
        <w:t xml:space="preserve">Goal is to get folks who register for the annual meetings to become NAPB </w:t>
      </w:r>
      <w:proofErr w:type="gramStart"/>
      <w:r>
        <w:t>members</w:t>
      </w:r>
      <w:proofErr w:type="gramEnd"/>
      <w:r>
        <w:t xml:space="preserve"> first</w:t>
      </w:r>
    </w:p>
    <w:p w:rsidR="001252FD" w:rsidRDefault="001252FD" w:rsidP="005D1CA7">
      <w:r>
        <w:t xml:space="preserve">Lynn will be sending out letters from Crop Science headquarters to people signed up to attend the meetings as non-members, encouraging them to become members.  Will in the future be asked to renew their membership in future years.  </w:t>
      </w:r>
    </w:p>
    <w:p w:rsidR="001252FD" w:rsidRDefault="001252FD" w:rsidP="005D1CA7">
      <w:r>
        <w:t xml:space="preserve">Also, a letter is going out to those individuals not an NAPB member, but those who are CSSA/ASA members who didn’t pay the upcharge for being non-members. </w:t>
      </w:r>
    </w:p>
    <w:p w:rsidR="0045391E" w:rsidRPr="00B43A41" w:rsidRDefault="0045391E" w:rsidP="005D1CA7">
      <w:r>
        <w:t>Over 400 members now.</w:t>
      </w:r>
    </w:p>
    <w:p w:rsidR="00631CD3" w:rsidRDefault="00631CD3" w:rsidP="005D1CA7">
      <w:pPr>
        <w:rPr>
          <w:b/>
        </w:rPr>
      </w:pPr>
      <w:r>
        <w:rPr>
          <w:b/>
        </w:rPr>
        <w:tab/>
        <w:t>Advocacy – Bill Rooney</w:t>
      </w:r>
    </w:p>
    <w:p w:rsidR="0045391E" w:rsidRPr="0045391E" w:rsidRDefault="0045391E" w:rsidP="005D1CA7">
      <w:r w:rsidRPr="0045391E">
        <w:t>No report today</w:t>
      </w:r>
    </w:p>
    <w:p w:rsidR="00631CD3" w:rsidRDefault="00631CD3" w:rsidP="005D1CA7">
      <w:pPr>
        <w:rPr>
          <w:b/>
        </w:rPr>
      </w:pPr>
      <w:r>
        <w:rPr>
          <w:b/>
        </w:rPr>
        <w:tab/>
        <w:t>Education – Chris Smallwood/Rob Duncan</w:t>
      </w:r>
    </w:p>
    <w:p w:rsidR="0045391E" w:rsidRDefault="0045391E" w:rsidP="005D1CA7">
      <w:r>
        <w:t>Selected the four students and Chris will get that to Peggy this week</w:t>
      </w:r>
    </w:p>
    <w:p w:rsidR="0045391E" w:rsidRDefault="0045391E" w:rsidP="005D1CA7">
      <w:r>
        <w:t>Recruiting poster judges for the upcoming meeting – about 85-90 graduate student posters in the competition; need about 85-90 poster judges</w:t>
      </w:r>
    </w:p>
    <w:p w:rsidR="0045391E" w:rsidRDefault="0045391E" w:rsidP="005D1CA7">
      <w:r>
        <w:t>Rob Duncan has been in contact regarding interviews with Borlaug scholars with Seed World, and their press person is registered and we have a room reserved for the interviews</w:t>
      </w:r>
    </w:p>
    <w:p w:rsidR="0045391E" w:rsidRDefault="0045391E" w:rsidP="005D1CA7">
      <w:r>
        <w:t>August 15</w:t>
      </w:r>
      <w:r w:rsidRPr="0045391E">
        <w:rPr>
          <w:vertAlign w:val="superscript"/>
        </w:rPr>
        <w:t>th</w:t>
      </w:r>
      <w:r>
        <w:t xml:space="preserve"> deadline for the annual report will be distributed by then</w:t>
      </w:r>
    </w:p>
    <w:p w:rsidR="0045391E" w:rsidRDefault="0045391E" w:rsidP="005D1CA7">
      <w:r>
        <w:t>Rob Duncan will be the new chair</w:t>
      </w:r>
    </w:p>
    <w:p w:rsidR="0045391E" w:rsidRPr="0045391E" w:rsidRDefault="0045391E" w:rsidP="005D1CA7">
      <w:r>
        <w:t>Do not anticipate having a secretary selected in time for the annual meeting</w:t>
      </w:r>
    </w:p>
    <w:p w:rsidR="00631CD3" w:rsidRDefault="00631CD3" w:rsidP="005D1CA7">
      <w:pPr>
        <w:rPr>
          <w:b/>
        </w:rPr>
      </w:pPr>
      <w:r>
        <w:rPr>
          <w:b/>
        </w:rPr>
        <w:tab/>
        <w:t>Communications – Virginia Sykes/Zach Jones</w:t>
      </w:r>
    </w:p>
    <w:p w:rsidR="00631CD3" w:rsidRDefault="00631CD3" w:rsidP="005D1CA7">
      <w:pPr>
        <w:rPr>
          <w:b/>
        </w:rPr>
      </w:pPr>
      <w:r>
        <w:rPr>
          <w:b/>
        </w:rPr>
        <w:lastRenderedPageBreak/>
        <w:t>Other Committee/groups</w:t>
      </w:r>
    </w:p>
    <w:p w:rsidR="00631CD3" w:rsidRDefault="00631CD3" w:rsidP="005D1CA7">
      <w:pPr>
        <w:rPr>
          <w:b/>
        </w:rPr>
      </w:pPr>
      <w:r>
        <w:rPr>
          <w:b/>
        </w:rPr>
        <w:tab/>
        <w:t>PBCC – Ksenija Gasic/Mikey Kantar</w:t>
      </w:r>
    </w:p>
    <w:p w:rsidR="00874A2C" w:rsidRPr="00874A2C" w:rsidRDefault="00874A2C" w:rsidP="005D1CA7">
      <w:r>
        <w:t>No report</w:t>
      </w:r>
    </w:p>
    <w:p w:rsidR="00631CD3" w:rsidRDefault="00631CD3" w:rsidP="005D1CA7">
      <w:pPr>
        <w:rPr>
          <w:b/>
        </w:rPr>
      </w:pPr>
      <w:r>
        <w:rPr>
          <w:b/>
        </w:rPr>
        <w:tab/>
        <w:t>Awards – Jim McFerson</w:t>
      </w:r>
    </w:p>
    <w:p w:rsidR="00874A2C" w:rsidRDefault="00874A2C" w:rsidP="005D1CA7">
      <w:r>
        <w:t>Currently evaluating 10 nominees for three categories of the awards and will finish selection by the end of July</w:t>
      </w:r>
    </w:p>
    <w:p w:rsidR="00874A2C" w:rsidRDefault="00874A2C" w:rsidP="005D1CA7">
      <w:r>
        <w:t>Plant breeding impact award – differences between 2 public and 5 private in magnitude and type of impact are quite different</w:t>
      </w:r>
    </w:p>
    <w:p w:rsidR="00874A2C" w:rsidRPr="00874A2C" w:rsidRDefault="00874A2C" w:rsidP="005D1CA7">
      <w:r>
        <w:t>Action: You are proposing two separate awards for the plant breeding impact award – impact public and impact private – Todd will add as an agenda item to a future EC discussion</w:t>
      </w:r>
      <w:r w:rsidR="00420D3E">
        <w:t>; Jim will draft the proposal.</w:t>
      </w:r>
    </w:p>
    <w:p w:rsidR="00631CD3" w:rsidRDefault="00631CD3" w:rsidP="005D1CA7">
      <w:pPr>
        <w:rPr>
          <w:b/>
        </w:rPr>
      </w:pPr>
      <w:r>
        <w:rPr>
          <w:b/>
        </w:rPr>
        <w:tab/>
        <w:t>Graduate Student Working Group – Evan Craine</w:t>
      </w:r>
    </w:p>
    <w:p w:rsidR="0045391E" w:rsidRDefault="0045391E" w:rsidP="005D1CA7">
      <w:r>
        <w:t>Will be e-mailing more people for potential judges</w:t>
      </w:r>
    </w:p>
    <w:p w:rsidR="0045391E" w:rsidRDefault="0045391E" w:rsidP="005D1CA7">
      <w:r>
        <w:t>Looking for nominations for incoming secretary for the Graduate Student Working Group</w:t>
      </w:r>
    </w:p>
    <w:p w:rsidR="0045391E" w:rsidRDefault="0045391E" w:rsidP="005D1CA7">
      <w:r>
        <w:t>On track to have annual report submitting by August 15</w:t>
      </w:r>
      <w:r w:rsidRPr="0045391E">
        <w:rPr>
          <w:vertAlign w:val="superscript"/>
        </w:rPr>
        <w:t>th</w:t>
      </w:r>
    </w:p>
    <w:p w:rsidR="0045391E" w:rsidRPr="0045391E" w:rsidRDefault="0045391E" w:rsidP="005D1CA7">
      <w:r>
        <w:t>Working on connecting the diversity enhancement award with early career mentees</w:t>
      </w:r>
    </w:p>
    <w:p w:rsidR="00631CD3" w:rsidRDefault="00631CD3" w:rsidP="005D1CA7">
      <w:pPr>
        <w:rPr>
          <w:b/>
        </w:rPr>
      </w:pPr>
      <w:r>
        <w:rPr>
          <w:b/>
        </w:rPr>
        <w:tab/>
        <w:t>Early Career Working Group – Dan Packer/Amanda Hulse-Kemp</w:t>
      </w:r>
    </w:p>
    <w:p w:rsidR="00631CD3" w:rsidRDefault="00631CD3" w:rsidP="005D1CA7">
      <w:pPr>
        <w:rPr>
          <w:b/>
        </w:rPr>
      </w:pPr>
      <w:r>
        <w:rPr>
          <w:b/>
        </w:rPr>
        <w:tab/>
        <w:t>Borlaug Scholarship – Donn Cummings</w:t>
      </w:r>
    </w:p>
    <w:p w:rsidR="0045391E" w:rsidRDefault="0045391E" w:rsidP="005D1CA7">
      <w:pPr>
        <w:rPr>
          <w:b/>
        </w:rPr>
      </w:pPr>
      <w:r>
        <w:rPr>
          <w:b/>
        </w:rPr>
        <w:t>Copy Donn’s update here…</w:t>
      </w:r>
    </w:p>
    <w:p w:rsidR="0045391E" w:rsidRDefault="0045391E" w:rsidP="005D1CA7">
      <w:r>
        <w:t>Up to about 34 people coming to the breakfast with 12 students and 12 mentors</w:t>
      </w:r>
    </w:p>
    <w:p w:rsidR="0045391E" w:rsidRDefault="0045391E" w:rsidP="005D1CA7">
      <w:r>
        <w:t>Teresa Fruits will print posters for the new Borlaug students to set up a table and can promote booth at ASTA and other places in the future.</w:t>
      </w:r>
    </w:p>
    <w:p w:rsidR="0045391E" w:rsidRDefault="0045391E" w:rsidP="005D1CA7">
      <w:r>
        <w:t>Would like to get the new Industry standing committee involved in the Borlaug scholars</w:t>
      </w:r>
    </w:p>
    <w:p w:rsidR="0045391E" w:rsidRPr="0045391E" w:rsidRDefault="0045391E" w:rsidP="005D1CA7">
      <w:r>
        <w:t>Sent out July 4</w:t>
      </w:r>
      <w:r w:rsidRPr="0045391E">
        <w:rPr>
          <w:vertAlign w:val="superscript"/>
        </w:rPr>
        <w:t>th</w:t>
      </w:r>
      <w:r>
        <w:t xml:space="preserve"> special trying to get members to donate to the Borlaug scholars before the meeting</w:t>
      </w:r>
    </w:p>
    <w:p w:rsidR="00631CD3" w:rsidRDefault="00631CD3" w:rsidP="005D1CA7">
      <w:pPr>
        <w:rPr>
          <w:b/>
        </w:rPr>
      </w:pPr>
      <w:r>
        <w:rPr>
          <w:b/>
        </w:rPr>
        <w:t>New Business</w:t>
      </w:r>
    </w:p>
    <w:p w:rsidR="00420D3E" w:rsidRPr="00174C52" w:rsidRDefault="00420D3E" w:rsidP="005D1CA7">
      <w:pPr>
        <w:rPr>
          <w:b/>
        </w:rPr>
      </w:pPr>
      <w:bookmarkStart w:id="0" w:name="_GoBack"/>
      <w:r w:rsidRPr="00174C52">
        <w:rPr>
          <w:b/>
        </w:rPr>
        <w:t>Action: Wayne will check on ‘credit card fees’ with Don Jones on the last financial report.</w:t>
      </w:r>
    </w:p>
    <w:bookmarkEnd w:id="0"/>
    <w:p w:rsidR="00631CD3" w:rsidRDefault="00631CD3" w:rsidP="005D1CA7">
      <w:pPr>
        <w:rPr>
          <w:b/>
        </w:rPr>
      </w:pPr>
      <w:r>
        <w:rPr>
          <w:b/>
        </w:rPr>
        <w:t>Items from the floor</w:t>
      </w:r>
    </w:p>
    <w:p w:rsidR="00631CD3" w:rsidRDefault="00631CD3" w:rsidP="005D1CA7">
      <w:pPr>
        <w:rPr>
          <w:b/>
        </w:rPr>
      </w:pPr>
      <w:r>
        <w:rPr>
          <w:b/>
        </w:rPr>
        <w:t>Archived Business</w:t>
      </w:r>
    </w:p>
    <w:p w:rsidR="00631CD3" w:rsidRDefault="00631CD3" w:rsidP="005D1CA7">
      <w:pPr>
        <w:rPr>
          <w:b/>
        </w:rPr>
      </w:pPr>
      <w:r>
        <w:rPr>
          <w:b/>
        </w:rPr>
        <w:lastRenderedPageBreak/>
        <w:t>Adjourn</w:t>
      </w:r>
    </w:p>
    <w:p w:rsidR="00631CD3" w:rsidRDefault="00631CD3" w:rsidP="005D1CA7">
      <w:pPr>
        <w:rPr>
          <w:b/>
        </w:rPr>
      </w:pPr>
    </w:p>
    <w:sectPr w:rsidR="00631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F0840"/>
    <w:multiLevelType w:val="hybridMultilevel"/>
    <w:tmpl w:val="359271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697752"/>
    <w:multiLevelType w:val="hybridMultilevel"/>
    <w:tmpl w:val="2A683896"/>
    <w:lvl w:ilvl="0" w:tplc="7628655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5D4A2F"/>
    <w:multiLevelType w:val="hybridMultilevel"/>
    <w:tmpl w:val="1FB0F9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D60833"/>
    <w:multiLevelType w:val="hybridMultilevel"/>
    <w:tmpl w:val="5B96DC9A"/>
    <w:lvl w:ilvl="0" w:tplc="B10A59B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FA19C3"/>
    <w:multiLevelType w:val="hybridMultilevel"/>
    <w:tmpl w:val="CF9046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7AF"/>
    <w:rsid w:val="00005F9B"/>
    <w:rsid w:val="00046C3D"/>
    <w:rsid w:val="000C56DB"/>
    <w:rsid w:val="001252FD"/>
    <w:rsid w:val="00151980"/>
    <w:rsid w:val="0016435F"/>
    <w:rsid w:val="00174C52"/>
    <w:rsid w:val="001E1918"/>
    <w:rsid w:val="001F0EC5"/>
    <w:rsid w:val="00213C05"/>
    <w:rsid w:val="00250660"/>
    <w:rsid w:val="002C25CC"/>
    <w:rsid w:val="002D605A"/>
    <w:rsid w:val="00317827"/>
    <w:rsid w:val="00333807"/>
    <w:rsid w:val="003344BB"/>
    <w:rsid w:val="00342CDF"/>
    <w:rsid w:val="003628C1"/>
    <w:rsid w:val="00392A2A"/>
    <w:rsid w:val="00392F1B"/>
    <w:rsid w:val="003A7238"/>
    <w:rsid w:val="003C11FA"/>
    <w:rsid w:val="003E023C"/>
    <w:rsid w:val="003E728A"/>
    <w:rsid w:val="00403F31"/>
    <w:rsid w:val="0041289F"/>
    <w:rsid w:val="00420D3E"/>
    <w:rsid w:val="00441780"/>
    <w:rsid w:val="0045391E"/>
    <w:rsid w:val="00463597"/>
    <w:rsid w:val="00563DE3"/>
    <w:rsid w:val="005C52F5"/>
    <w:rsid w:val="005D1CA7"/>
    <w:rsid w:val="005D20D6"/>
    <w:rsid w:val="005E5E2F"/>
    <w:rsid w:val="006058B8"/>
    <w:rsid w:val="00631A56"/>
    <w:rsid w:val="00631CD3"/>
    <w:rsid w:val="00663980"/>
    <w:rsid w:val="006D572C"/>
    <w:rsid w:val="00727C1B"/>
    <w:rsid w:val="00740BEF"/>
    <w:rsid w:val="00782B3D"/>
    <w:rsid w:val="0079450F"/>
    <w:rsid w:val="007D38C7"/>
    <w:rsid w:val="007E5799"/>
    <w:rsid w:val="007F4F11"/>
    <w:rsid w:val="008257AF"/>
    <w:rsid w:val="008422F4"/>
    <w:rsid w:val="00847DC9"/>
    <w:rsid w:val="00874A2C"/>
    <w:rsid w:val="009136FB"/>
    <w:rsid w:val="009440DB"/>
    <w:rsid w:val="00954676"/>
    <w:rsid w:val="00956D68"/>
    <w:rsid w:val="009B2364"/>
    <w:rsid w:val="00A648F8"/>
    <w:rsid w:val="00AA26CE"/>
    <w:rsid w:val="00AB2502"/>
    <w:rsid w:val="00B065BC"/>
    <w:rsid w:val="00B42C59"/>
    <w:rsid w:val="00B43A41"/>
    <w:rsid w:val="00C43159"/>
    <w:rsid w:val="00C43B9E"/>
    <w:rsid w:val="00C45F34"/>
    <w:rsid w:val="00C6114A"/>
    <w:rsid w:val="00C8350A"/>
    <w:rsid w:val="00C8694D"/>
    <w:rsid w:val="00CC23E3"/>
    <w:rsid w:val="00D166B2"/>
    <w:rsid w:val="00D37433"/>
    <w:rsid w:val="00D848DB"/>
    <w:rsid w:val="00DB299B"/>
    <w:rsid w:val="00E71236"/>
    <w:rsid w:val="00E838EC"/>
    <w:rsid w:val="00E93F25"/>
    <w:rsid w:val="00ED495F"/>
    <w:rsid w:val="00EE4561"/>
    <w:rsid w:val="00EE7B16"/>
    <w:rsid w:val="00EF3C89"/>
    <w:rsid w:val="00F00039"/>
    <w:rsid w:val="00F107A3"/>
    <w:rsid w:val="00F13088"/>
    <w:rsid w:val="00F26118"/>
    <w:rsid w:val="00F51098"/>
    <w:rsid w:val="00F578BE"/>
    <w:rsid w:val="00FA1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92E0CB-C94F-4B01-8502-02141234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5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5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Bubeck, David</dc:creator>
  <cp:keywords/>
  <dc:description/>
  <cp:lastModifiedBy>Bubeck, David</cp:lastModifiedBy>
  <cp:revision>7</cp:revision>
  <dcterms:created xsi:type="dcterms:W3CDTF">2019-07-16T17:44:00Z</dcterms:created>
  <dcterms:modified xsi:type="dcterms:W3CDTF">2019-08-16T05:05:00Z</dcterms:modified>
</cp:coreProperties>
</file>