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1E18A2" w14:textId="77777777" w:rsidR="00577C0A" w:rsidRDefault="00577C0A" w:rsidP="00380B28">
      <w:pPr>
        <w:jc w:val="center"/>
        <w:outlineLvl w:val="0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577C0A">
        <w:rPr>
          <w:rFonts w:asciiTheme="minorHAnsi" w:hAnsiTheme="minorHAnsi" w:cstheme="minorHAnsi"/>
          <w:b/>
          <w:i/>
          <w:iCs/>
          <w:noProof/>
          <w:sz w:val="20"/>
          <w:szCs w:val="20"/>
        </w:rPr>
        <w:drawing>
          <wp:inline distT="0" distB="0" distL="0" distR="0" wp14:anchorId="05B51E07" wp14:editId="104D9AEF">
            <wp:extent cx="1430171" cy="858103"/>
            <wp:effectExtent l="0" t="0" r="5080" b="571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5CFB7BF-1BA8-F75C-A74F-E80035F8E7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5CFB7BF-1BA8-F75C-A74F-E80035F8E7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0171" cy="85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3E3EF" w14:textId="77777777" w:rsidR="00577C0A" w:rsidRDefault="00577C0A" w:rsidP="00380B28">
      <w:pPr>
        <w:jc w:val="center"/>
        <w:outlineLvl w:val="0"/>
        <w:rPr>
          <w:rFonts w:asciiTheme="minorHAnsi" w:hAnsiTheme="minorHAnsi" w:cstheme="minorHAnsi"/>
          <w:b/>
          <w:i/>
          <w:iCs/>
          <w:sz w:val="20"/>
          <w:szCs w:val="20"/>
        </w:rPr>
      </w:pPr>
    </w:p>
    <w:p w14:paraId="4A6BFC93" w14:textId="77777777" w:rsidR="00380B28" w:rsidRPr="00B717CE" w:rsidRDefault="00380B28" w:rsidP="00380B28">
      <w:pPr>
        <w:jc w:val="center"/>
        <w:outlineLvl w:val="0"/>
        <w:rPr>
          <w:rFonts w:asciiTheme="minorHAnsi" w:hAnsiTheme="minorHAnsi" w:cstheme="minorHAnsi"/>
          <w:b/>
          <w:i/>
          <w:iCs/>
          <w:sz w:val="22"/>
          <w:szCs w:val="22"/>
        </w:rPr>
      </w:pPr>
      <w:r w:rsidRPr="009D6F7B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PRESS RELEASE </w:t>
      </w:r>
      <w:r w:rsidR="00C65688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24 July 2024</w:t>
      </w:r>
    </w:p>
    <w:p w14:paraId="2BC56873" w14:textId="77777777" w:rsidR="00380B28" w:rsidRPr="00B717CE" w:rsidRDefault="00380B28" w:rsidP="00380B28">
      <w:pPr>
        <w:outlineLvl w:val="0"/>
        <w:rPr>
          <w:rFonts w:asciiTheme="minorHAnsi" w:hAnsiTheme="minorHAnsi" w:cstheme="minorHAnsi"/>
          <w:b/>
        </w:rPr>
      </w:pPr>
    </w:p>
    <w:p w14:paraId="4F44BD79" w14:textId="77777777" w:rsidR="00380B28" w:rsidRPr="00B717CE" w:rsidRDefault="00380B28" w:rsidP="00380B28">
      <w:pPr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1B259F8E" w14:textId="77777777" w:rsidR="00380B28" w:rsidRPr="00B717CE" w:rsidRDefault="00380B28" w:rsidP="00380B28">
      <w:pPr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B717CE">
        <w:rPr>
          <w:rFonts w:asciiTheme="minorHAnsi" w:hAnsiTheme="minorHAnsi" w:cstheme="minorHAnsi"/>
          <w:b/>
          <w:sz w:val="22"/>
          <w:szCs w:val="22"/>
        </w:rPr>
        <w:t xml:space="preserve">National Association </w:t>
      </w:r>
      <w:r w:rsidR="00D75311">
        <w:rPr>
          <w:rFonts w:asciiTheme="minorHAnsi" w:hAnsiTheme="minorHAnsi" w:cstheme="minorHAnsi"/>
          <w:b/>
          <w:sz w:val="22"/>
          <w:szCs w:val="22"/>
        </w:rPr>
        <w:t>for</w:t>
      </w:r>
      <w:r w:rsidRPr="00B717CE">
        <w:rPr>
          <w:rFonts w:asciiTheme="minorHAnsi" w:hAnsiTheme="minorHAnsi" w:cstheme="minorHAnsi"/>
          <w:b/>
          <w:sz w:val="22"/>
          <w:szCs w:val="22"/>
        </w:rPr>
        <w:t xml:space="preserve"> Plant Breed</w:t>
      </w:r>
      <w:r w:rsidR="00D75311">
        <w:rPr>
          <w:rFonts w:asciiTheme="minorHAnsi" w:hAnsiTheme="minorHAnsi" w:cstheme="minorHAnsi"/>
          <w:b/>
          <w:sz w:val="22"/>
          <w:szCs w:val="22"/>
        </w:rPr>
        <w:t>ing</w:t>
      </w:r>
      <w:r w:rsidRPr="00B717CE">
        <w:rPr>
          <w:rFonts w:asciiTheme="minorHAnsi" w:hAnsiTheme="minorHAnsi" w:cstheme="minorHAnsi"/>
          <w:b/>
          <w:sz w:val="22"/>
          <w:szCs w:val="22"/>
        </w:rPr>
        <w:t xml:space="preserve"> Honors </w:t>
      </w:r>
      <w:r w:rsidR="00D75311">
        <w:rPr>
          <w:rFonts w:asciiTheme="minorHAnsi" w:hAnsiTheme="minorHAnsi" w:cstheme="minorHAnsi"/>
          <w:b/>
          <w:sz w:val="22"/>
          <w:szCs w:val="22"/>
        </w:rPr>
        <w:t>Five</w:t>
      </w:r>
      <w:r w:rsidRPr="00B717CE">
        <w:rPr>
          <w:rFonts w:asciiTheme="minorHAnsi" w:hAnsiTheme="minorHAnsi" w:cstheme="minorHAnsi"/>
          <w:b/>
          <w:sz w:val="22"/>
          <w:szCs w:val="22"/>
        </w:rPr>
        <w:t xml:space="preserve"> Outstanding Scientists</w:t>
      </w:r>
    </w:p>
    <w:p w14:paraId="0D66C0D6" w14:textId="77777777" w:rsidR="00380B28" w:rsidRPr="00B717CE" w:rsidRDefault="00380B28" w:rsidP="00380B28">
      <w:pPr>
        <w:rPr>
          <w:rFonts w:asciiTheme="minorHAnsi" w:hAnsiTheme="minorHAnsi" w:cstheme="minorHAnsi"/>
          <w:sz w:val="22"/>
          <w:szCs w:val="22"/>
        </w:rPr>
      </w:pPr>
      <w:r w:rsidRPr="00B717CE">
        <w:rPr>
          <w:rFonts w:asciiTheme="minorHAnsi" w:hAnsiTheme="minorHAnsi" w:cstheme="minorHAnsi"/>
          <w:sz w:val="22"/>
          <w:szCs w:val="22"/>
        </w:rPr>
        <w:t xml:space="preserve">The National Association of Plant Breeders (NAPB) has announced its awardees for outstanding accomplishments in </w:t>
      </w:r>
      <w:r w:rsidR="00B717CE" w:rsidRPr="00B717CE">
        <w:rPr>
          <w:rFonts w:asciiTheme="minorHAnsi" w:hAnsiTheme="minorHAnsi" w:cstheme="minorHAnsi"/>
          <w:sz w:val="22"/>
          <w:szCs w:val="22"/>
        </w:rPr>
        <w:t>f</w:t>
      </w:r>
      <w:r w:rsidR="00D75311">
        <w:rPr>
          <w:rFonts w:asciiTheme="minorHAnsi" w:hAnsiTheme="minorHAnsi" w:cstheme="minorHAnsi"/>
          <w:sz w:val="22"/>
          <w:szCs w:val="22"/>
        </w:rPr>
        <w:t>ive</w:t>
      </w:r>
      <w:r w:rsidRPr="00B717CE">
        <w:rPr>
          <w:rFonts w:asciiTheme="minorHAnsi" w:hAnsiTheme="minorHAnsi" w:cstheme="minorHAnsi"/>
          <w:sz w:val="22"/>
          <w:szCs w:val="22"/>
        </w:rPr>
        <w:t xml:space="preserve"> categories: Early Career Scientist, Lifetime Achievement, Public Sector Impact,</w:t>
      </w:r>
      <w:r w:rsidR="00B717CE" w:rsidRPr="00B717CE">
        <w:rPr>
          <w:rFonts w:asciiTheme="minorHAnsi" w:hAnsiTheme="minorHAnsi" w:cstheme="minorHAnsi"/>
          <w:sz w:val="22"/>
          <w:szCs w:val="22"/>
        </w:rPr>
        <w:t xml:space="preserve"> </w:t>
      </w:r>
      <w:r w:rsidRPr="00B717CE">
        <w:rPr>
          <w:rFonts w:asciiTheme="minorHAnsi" w:hAnsiTheme="minorHAnsi" w:cstheme="minorHAnsi"/>
          <w:sz w:val="22"/>
          <w:szCs w:val="22"/>
        </w:rPr>
        <w:t>Private Sector Impact</w:t>
      </w:r>
      <w:r w:rsidR="00D75311">
        <w:rPr>
          <w:rFonts w:asciiTheme="minorHAnsi" w:hAnsiTheme="minorHAnsi" w:cstheme="minorHAnsi"/>
          <w:sz w:val="22"/>
          <w:szCs w:val="22"/>
        </w:rPr>
        <w:t>, and Ann Marie Thro Friends of Plant Breeding</w:t>
      </w:r>
      <w:r w:rsidRPr="00B717CE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A0098B3" w14:textId="77777777" w:rsidR="00380B28" w:rsidRPr="00B717CE" w:rsidRDefault="00380B28" w:rsidP="00380B28">
      <w:pPr>
        <w:rPr>
          <w:rFonts w:asciiTheme="minorHAnsi" w:hAnsiTheme="minorHAnsi" w:cstheme="minorHAnsi"/>
          <w:sz w:val="22"/>
          <w:szCs w:val="22"/>
        </w:rPr>
      </w:pPr>
    </w:p>
    <w:p w14:paraId="43EEE564" w14:textId="77777777" w:rsidR="00380B28" w:rsidRPr="00B717CE" w:rsidRDefault="00380B28" w:rsidP="00380B28">
      <w:pPr>
        <w:rPr>
          <w:rFonts w:asciiTheme="minorHAnsi" w:hAnsiTheme="minorHAnsi" w:cstheme="minorHAnsi"/>
          <w:sz w:val="22"/>
          <w:szCs w:val="22"/>
        </w:rPr>
      </w:pPr>
      <w:r w:rsidRPr="00B717CE">
        <w:rPr>
          <w:rFonts w:asciiTheme="minorHAnsi" w:hAnsiTheme="minorHAnsi" w:cstheme="minorHAnsi"/>
          <w:sz w:val="22"/>
          <w:szCs w:val="22"/>
        </w:rPr>
        <w:t>The 202</w:t>
      </w:r>
      <w:r w:rsidR="00D75311">
        <w:rPr>
          <w:rFonts w:asciiTheme="minorHAnsi" w:hAnsiTheme="minorHAnsi" w:cstheme="minorHAnsi"/>
          <w:sz w:val="22"/>
          <w:szCs w:val="22"/>
        </w:rPr>
        <w:t>4</w:t>
      </w:r>
      <w:r w:rsidRPr="00B717CE">
        <w:rPr>
          <w:rFonts w:asciiTheme="minorHAnsi" w:hAnsiTheme="minorHAnsi" w:cstheme="minorHAnsi"/>
          <w:sz w:val="22"/>
          <w:szCs w:val="22"/>
        </w:rPr>
        <w:t xml:space="preserve"> NAPB awardees exemplify the very best in plant breeding research, education, outreach, and leadership. They model persistent dedication and a passionate devotion to applying their plant breeding skills and technical excellence to promote food security, quality of life, and economic resiliency for a sustainable future. They are committed to supporting the next generation of the plant breeding discipline. These outstanding professionals inspire plant breeders and scientists everywhere. The awardees are as follows:</w:t>
      </w:r>
    </w:p>
    <w:p w14:paraId="3EE3096A" w14:textId="77777777" w:rsidR="00380B28" w:rsidRPr="00B717CE" w:rsidRDefault="00380B28" w:rsidP="00380B28">
      <w:pPr>
        <w:ind w:left="720"/>
        <w:rPr>
          <w:rFonts w:asciiTheme="minorHAnsi" w:hAnsiTheme="minorHAnsi" w:cstheme="minorHAnsi"/>
          <w:sz w:val="22"/>
          <w:szCs w:val="22"/>
        </w:rPr>
      </w:pPr>
      <w:r w:rsidRPr="00B717CE">
        <w:rPr>
          <w:rFonts w:asciiTheme="minorHAnsi" w:hAnsiTheme="minorHAnsi" w:cstheme="minorHAnsi"/>
          <w:i/>
          <w:iCs/>
          <w:sz w:val="22"/>
          <w:szCs w:val="22"/>
        </w:rPr>
        <w:t>Early Career Scientist Award:</w:t>
      </w:r>
      <w:r w:rsidRPr="00B717CE">
        <w:rPr>
          <w:rFonts w:asciiTheme="minorHAnsi" w:hAnsiTheme="minorHAnsi" w:cstheme="minorHAnsi"/>
          <w:sz w:val="22"/>
          <w:szCs w:val="22"/>
        </w:rPr>
        <w:t xml:space="preserve"> </w:t>
      </w:r>
      <w:r w:rsidR="00B717CE" w:rsidRPr="00B717CE">
        <w:rPr>
          <w:rFonts w:asciiTheme="minorHAnsi" w:hAnsiTheme="minorHAnsi" w:cstheme="minorHAnsi"/>
          <w:sz w:val="22"/>
          <w:szCs w:val="22"/>
        </w:rPr>
        <w:t>Dr</w:t>
      </w:r>
      <w:r w:rsidR="00180003">
        <w:rPr>
          <w:rFonts w:asciiTheme="minorHAnsi" w:hAnsiTheme="minorHAnsi" w:cstheme="minorHAnsi"/>
          <w:sz w:val="22"/>
          <w:szCs w:val="22"/>
        </w:rPr>
        <w:t xml:space="preserve">. </w:t>
      </w:r>
      <w:r w:rsidR="00D75311">
        <w:rPr>
          <w:rFonts w:asciiTheme="minorHAnsi" w:hAnsiTheme="minorHAnsi" w:cstheme="minorHAnsi"/>
          <w:sz w:val="22"/>
          <w:szCs w:val="22"/>
        </w:rPr>
        <w:t>Jacqueline Benson McRoberts, Bayer Crop Science</w:t>
      </w:r>
    </w:p>
    <w:p w14:paraId="26ED0A6A" w14:textId="2D5ED75C" w:rsidR="00380B28" w:rsidRPr="00B717CE" w:rsidRDefault="00380B28" w:rsidP="00380B28">
      <w:pPr>
        <w:ind w:left="720"/>
        <w:rPr>
          <w:rFonts w:asciiTheme="minorHAnsi" w:hAnsiTheme="minorHAnsi" w:cstheme="minorHAnsi"/>
          <w:sz w:val="22"/>
          <w:szCs w:val="22"/>
        </w:rPr>
      </w:pPr>
      <w:r w:rsidRPr="00B717CE">
        <w:rPr>
          <w:rFonts w:asciiTheme="minorHAnsi" w:hAnsiTheme="minorHAnsi" w:cstheme="minorHAnsi"/>
          <w:i/>
          <w:iCs/>
          <w:sz w:val="22"/>
          <w:szCs w:val="22"/>
        </w:rPr>
        <w:t>Lifetime Achievement Award:</w:t>
      </w:r>
      <w:r w:rsidRPr="00B717CE">
        <w:rPr>
          <w:rFonts w:asciiTheme="minorHAnsi" w:hAnsiTheme="minorHAnsi" w:cstheme="minorHAnsi"/>
          <w:sz w:val="22"/>
          <w:szCs w:val="22"/>
        </w:rPr>
        <w:t xml:space="preserve"> </w:t>
      </w:r>
      <w:r w:rsidR="00B717CE" w:rsidRPr="00B717CE">
        <w:rPr>
          <w:rFonts w:asciiTheme="minorHAnsi" w:hAnsiTheme="minorHAnsi" w:cstheme="minorHAnsi"/>
          <w:sz w:val="22"/>
          <w:szCs w:val="22"/>
        </w:rPr>
        <w:t xml:space="preserve">Dr. </w:t>
      </w:r>
      <w:r w:rsidR="00D75311">
        <w:rPr>
          <w:rFonts w:asciiTheme="minorHAnsi" w:hAnsiTheme="minorHAnsi" w:cstheme="minorHAnsi"/>
          <w:sz w:val="22"/>
          <w:szCs w:val="22"/>
        </w:rPr>
        <w:t>Rex Be</w:t>
      </w:r>
      <w:r w:rsidR="00A4365A">
        <w:rPr>
          <w:rFonts w:asciiTheme="minorHAnsi" w:hAnsiTheme="minorHAnsi" w:cstheme="minorHAnsi"/>
          <w:sz w:val="22"/>
          <w:szCs w:val="22"/>
        </w:rPr>
        <w:t>rnardo</w:t>
      </w:r>
      <w:r w:rsidR="00B717CE" w:rsidRPr="00B717CE">
        <w:rPr>
          <w:rFonts w:asciiTheme="minorHAnsi" w:hAnsiTheme="minorHAnsi" w:cstheme="minorHAnsi"/>
          <w:sz w:val="22"/>
          <w:szCs w:val="22"/>
        </w:rPr>
        <w:t>, University of Minnesota</w:t>
      </w:r>
    </w:p>
    <w:p w14:paraId="6EB5555A" w14:textId="77777777" w:rsidR="00380B28" w:rsidRPr="00B717CE" w:rsidRDefault="00380B28" w:rsidP="00380B28">
      <w:pPr>
        <w:ind w:left="720"/>
        <w:rPr>
          <w:rFonts w:asciiTheme="minorHAnsi" w:hAnsiTheme="minorHAnsi" w:cstheme="minorHAnsi"/>
          <w:sz w:val="22"/>
          <w:szCs w:val="22"/>
        </w:rPr>
      </w:pPr>
      <w:r w:rsidRPr="00B717CE">
        <w:rPr>
          <w:rFonts w:asciiTheme="minorHAnsi" w:hAnsiTheme="minorHAnsi" w:cstheme="minorHAnsi"/>
          <w:i/>
          <w:iCs/>
          <w:sz w:val="22"/>
          <w:szCs w:val="22"/>
        </w:rPr>
        <w:t>Public Sector Impact Award:</w:t>
      </w:r>
      <w:r w:rsidRPr="00B717CE">
        <w:rPr>
          <w:rFonts w:asciiTheme="minorHAnsi" w:hAnsiTheme="minorHAnsi" w:cstheme="minorHAnsi"/>
          <w:sz w:val="22"/>
          <w:szCs w:val="22"/>
        </w:rPr>
        <w:t xml:space="preserve"> Dr. </w:t>
      </w:r>
      <w:r w:rsidR="00D75311">
        <w:rPr>
          <w:rFonts w:asciiTheme="minorHAnsi" w:hAnsiTheme="minorHAnsi" w:cstheme="minorHAnsi"/>
          <w:sz w:val="22"/>
          <w:szCs w:val="22"/>
        </w:rPr>
        <w:t>Michael Gore</w:t>
      </w:r>
      <w:r w:rsidR="00B717CE" w:rsidRPr="00B717CE">
        <w:rPr>
          <w:rFonts w:asciiTheme="minorHAnsi" w:hAnsiTheme="minorHAnsi" w:cstheme="minorHAnsi"/>
          <w:sz w:val="22"/>
          <w:szCs w:val="22"/>
        </w:rPr>
        <w:t xml:space="preserve">, </w:t>
      </w:r>
      <w:r w:rsidR="00D75311">
        <w:rPr>
          <w:rFonts w:asciiTheme="minorHAnsi" w:hAnsiTheme="minorHAnsi" w:cstheme="minorHAnsi"/>
          <w:sz w:val="22"/>
          <w:szCs w:val="22"/>
        </w:rPr>
        <w:t xml:space="preserve">Cornell </w:t>
      </w:r>
      <w:r w:rsidR="00B717CE" w:rsidRPr="00B717CE">
        <w:rPr>
          <w:rFonts w:asciiTheme="minorHAnsi" w:hAnsiTheme="minorHAnsi" w:cstheme="minorHAnsi"/>
          <w:sz w:val="22"/>
          <w:szCs w:val="22"/>
        </w:rPr>
        <w:t>University</w:t>
      </w:r>
    </w:p>
    <w:p w14:paraId="3D985D86" w14:textId="77777777" w:rsidR="00380B28" w:rsidRDefault="00380B28" w:rsidP="00380B28">
      <w:pPr>
        <w:ind w:left="720"/>
        <w:rPr>
          <w:rFonts w:asciiTheme="minorHAnsi" w:hAnsiTheme="minorHAnsi" w:cstheme="minorHAnsi"/>
          <w:sz w:val="22"/>
          <w:szCs w:val="22"/>
        </w:rPr>
      </w:pPr>
      <w:r w:rsidRPr="00B717CE">
        <w:rPr>
          <w:rFonts w:asciiTheme="minorHAnsi" w:hAnsiTheme="minorHAnsi" w:cstheme="minorHAnsi"/>
          <w:i/>
          <w:iCs/>
          <w:sz w:val="22"/>
          <w:szCs w:val="22"/>
        </w:rPr>
        <w:t>Private Sector Impact Award:</w:t>
      </w:r>
      <w:r w:rsidRPr="00B717CE">
        <w:rPr>
          <w:rFonts w:asciiTheme="minorHAnsi" w:hAnsiTheme="minorHAnsi" w:cstheme="minorHAnsi"/>
          <w:sz w:val="22"/>
          <w:szCs w:val="22"/>
        </w:rPr>
        <w:t xml:space="preserve"> Dr</w:t>
      </w:r>
      <w:r w:rsidR="00180003">
        <w:rPr>
          <w:rFonts w:asciiTheme="minorHAnsi" w:hAnsiTheme="minorHAnsi" w:cstheme="minorHAnsi"/>
          <w:sz w:val="22"/>
          <w:szCs w:val="22"/>
        </w:rPr>
        <w:t>.</w:t>
      </w:r>
      <w:r w:rsidR="00B717CE" w:rsidRPr="00B717CE">
        <w:rPr>
          <w:rFonts w:asciiTheme="minorHAnsi" w:hAnsiTheme="minorHAnsi" w:cstheme="minorHAnsi"/>
          <w:sz w:val="22"/>
          <w:szCs w:val="22"/>
        </w:rPr>
        <w:t xml:space="preserve"> </w:t>
      </w:r>
      <w:r w:rsidR="00D75311">
        <w:rPr>
          <w:rFonts w:asciiTheme="minorHAnsi" w:hAnsiTheme="minorHAnsi" w:cstheme="minorHAnsi"/>
          <w:sz w:val="22"/>
          <w:szCs w:val="22"/>
        </w:rPr>
        <w:t>Michael Hall, Bayer Crop Science</w:t>
      </w:r>
    </w:p>
    <w:p w14:paraId="1948B2E0" w14:textId="77777777" w:rsidR="00D75311" w:rsidRPr="00B717CE" w:rsidRDefault="00D75311" w:rsidP="00380B28">
      <w:pPr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Ann Marie Thro Friends of Plant Breeding Award: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D38AD">
        <w:rPr>
          <w:rFonts w:asciiTheme="minorHAnsi" w:hAnsiTheme="minorHAnsi" w:cstheme="minorHAnsi"/>
          <w:sz w:val="22"/>
          <w:szCs w:val="22"/>
        </w:rPr>
        <w:t xml:space="preserve">Dr. </w:t>
      </w:r>
      <w:r>
        <w:rPr>
          <w:rFonts w:asciiTheme="minorHAnsi" w:hAnsiTheme="minorHAnsi" w:cstheme="minorHAnsi"/>
          <w:sz w:val="22"/>
          <w:szCs w:val="22"/>
        </w:rPr>
        <w:t>Rita Mumm, University of Illinois</w:t>
      </w:r>
    </w:p>
    <w:p w14:paraId="15030302" w14:textId="77777777" w:rsidR="00380B28" w:rsidRPr="00B717CE" w:rsidRDefault="00380B28" w:rsidP="00380B28">
      <w:pPr>
        <w:ind w:left="720"/>
        <w:rPr>
          <w:rFonts w:asciiTheme="minorHAnsi" w:hAnsiTheme="minorHAnsi" w:cstheme="minorHAnsi"/>
          <w:sz w:val="22"/>
          <w:szCs w:val="22"/>
        </w:rPr>
      </w:pPr>
    </w:p>
    <w:p w14:paraId="2F973014" w14:textId="77777777" w:rsidR="00380B28" w:rsidRPr="00B717CE" w:rsidRDefault="00380B28" w:rsidP="00380B28">
      <w:pPr>
        <w:rPr>
          <w:rFonts w:asciiTheme="minorHAnsi" w:hAnsiTheme="minorHAnsi" w:cstheme="minorHAnsi"/>
          <w:sz w:val="22"/>
          <w:szCs w:val="22"/>
        </w:rPr>
      </w:pPr>
      <w:r w:rsidRPr="00B717CE">
        <w:rPr>
          <w:rFonts w:asciiTheme="minorHAnsi" w:hAnsiTheme="minorHAnsi" w:cstheme="minorHAnsi"/>
          <w:sz w:val="22"/>
          <w:szCs w:val="22"/>
        </w:rPr>
        <w:t xml:space="preserve">Awards were announced at the NAPB annual conference, </w:t>
      </w:r>
      <w:r w:rsidR="00577C0A">
        <w:rPr>
          <w:rFonts w:asciiTheme="minorHAnsi" w:hAnsiTheme="minorHAnsi" w:cstheme="minorHAnsi"/>
          <w:sz w:val="22"/>
          <w:szCs w:val="22"/>
        </w:rPr>
        <w:t>co-</w:t>
      </w:r>
      <w:r w:rsidRPr="00B717CE">
        <w:rPr>
          <w:rFonts w:asciiTheme="minorHAnsi" w:hAnsiTheme="minorHAnsi" w:cstheme="minorHAnsi"/>
          <w:sz w:val="22"/>
          <w:szCs w:val="22"/>
        </w:rPr>
        <w:t xml:space="preserve">hosted by </w:t>
      </w:r>
      <w:r w:rsidR="00D75311">
        <w:rPr>
          <w:rFonts w:asciiTheme="minorHAnsi" w:hAnsiTheme="minorHAnsi" w:cstheme="minorHAnsi"/>
          <w:sz w:val="22"/>
          <w:szCs w:val="22"/>
        </w:rPr>
        <w:t>Bayer Crop Science and the University of Illinois in St. Louis, MO</w:t>
      </w:r>
      <w:r w:rsidR="00B717CE" w:rsidRPr="00B717CE">
        <w:rPr>
          <w:rFonts w:asciiTheme="minorHAnsi" w:hAnsiTheme="minorHAnsi" w:cstheme="minorHAnsi"/>
          <w:sz w:val="22"/>
          <w:szCs w:val="22"/>
        </w:rPr>
        <w:t xml:space="preserve">, </w:t>
      </w:r>
      <w:r w:rsidR="00D75311">
        <w:rPr>
          <w:rFonts w:asciiTheme="minorHAnsi" w:hAnsiTheme="minorHAnsi" w:cstheme="minorHAnsi"/>
          <w:sz w:val="22"/>
          <w:szCs w:val="22"/>
        </w:rPr>
        <w:t>21-25</w:t>
      </w:r>
      <w:r w:rsidR="00B717CE" w:rsidRPr="00B717CE">
        <w:rPr>
          <w:rFonts w:asciiTheme="minorHAnsi" w:hAnsiTheme="minorHAnsi" w:cstheme="minorHAnsi"/>
          <w:sz w:val="22"/>
          <w:szCs w:val="22"/>
        </w:rPr>
        <w:t xml:space="preserve"> July 202</w:t>
      </w:r>
      <w:r w:rsidR="00D75311">
        <w:rPr>
          <w:rFonts w:asciiTheme="minorHAnsi" w:hAnsiTheme="minorHAnsi" w:cstheme="minorHAnsi"/>
          <w:sz w:val="22"/>
          <w:szCs w:val="22"/>
        </w:rPr>
        <w:t>4</w:t>
      </w:r>
      <w:r w:rsidRPr="00B717CE">
        <w:rPr>
          <w:rFonts w:asciiTheme="minorHAnsi" w:hAnsiTheme="minorHAnsi" w:cstheme="minorHAnsi"/>
          <w:sz w:val="22"/>
          <w:szCs w:val="22"/>
        </w:rPr>
        <w:t xml:space="preserve">. The meeting </w:t>
      </w:r>
      <w:r w:rsidRPr="00B717CE">
        <w:rPr>
          <w:rFonts w:asciiTheme="minorHAnsi" w:hAnsiTheme="minorHAnsi" w:cstheme="minorHAnsi"/>
          <w:color w:val="000000" w:themeColor="text1"/>
          <w:sz w:val="22"/>
          <w:szCs w:val="22"/>
        </w:rPr>
        <w:t>attracted</w:t>
      </w:r>
      <w:r w:rsidR="00B717CE" w:rsidRPr="00B717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CF41F4">
        <w:rPr>
          <w:rFonts w:asciiTheme="minorHAnsi" w:hAnsiTheme="minorHAnsi" w:cstheme="minorHAnsi"/>
          <w:color w:val="000000" w:themeColor="text1"/>
          <w:sz w:val="22"/>
          <w:szCs w:val="22"/>
        </w:rPr>
        <w:t>around</w:t>
      </w:r>
      <w:r w:rsidR="0038415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85683E">
        <w:rPr>
          <w:rFonts w:asciiTheme="minorHAnsi" w:hAnsiTheme="minorHAnsi" w:cstheme="minorHAnsi"/>
          <w:color w:val="000000" w:themeColor="text1"/>
          <w:sz w:val="22"/>
          <w:szCs w:val="22"/>
        </w:rPr>
        <w:t>400</w:t>
      </w:r>
      <w:r w:rsidRPr="00B717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participants, including</w:t>
      </w:r>
      <w:r w:rsidR="0038415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85683E">
        <w:rPr>
          <w:rFonts w:asciiTheme="minorHAnsi" w:hAnsiTheme="minorHAnsi" w:cstheme="minorHAnsi"/>
          <w:color w:val="000000" w:themeColor="text1"/>
          <w:sz w:val="22"/>
          <w:szCs w:val="22"/>
        </w:rPr>
        <w:t>140</w:t>
      </w:r>
      <w:r w:rsidR="00CF41F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B717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students, and featured technical and scientific presentations, interactive workshops, </w:t>
      </w:r>
      <w:r w:rsidR="00577C0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and </w:t>
      </w:r>
      <w:r w:rsidR="00384157">
        <w:rPr>
          <w:rFonts w:asciiTheme="minorHAnsi" w:hAnsiTheme="minorHAnsi" w:cstheme="minorHAnsi"/>
          <w:color w:val="000000" w:themeColor="text1"/>
          <w:sz w:val="22"/>
          <w:szCs w:val="22"/>
        </w:rPr>
        <w:t>a field trip to the University of Illinois</w:t>
      </w:r>
      <w:r w:rsidR="00577C0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 w:rsidRPr="00B717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It also included </w:t>
      </w:r>
      <w:r w:rsidR="00577C0A">
        <w:rPr>
          <w:rFonts w:asciiTheme="minorHAnsi" w:hAnsiTheme="minorHAnsi" w:cstheme="minorHAnsi"/>
          <w:color w:val="000000" w:themeColor="text1"/>
          <w:sz w:val="22"/>
          <w:szCs w:val="22"/>
        </w:rPr>
        <w:t>a</w:t>
      </w:r>
      <w:r w:rsidRPr="00B717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meeting of the Plant Breeding Coordinating Committee (PBCC). </w:t>
      </w:r>
      <w:r w:rsidRPr="00B717CE">
        <w:rPr>
          <w:rFonts w:asciiTheme="minorHAnsi" w:hAnsiTheme="minorHAnsi" w:cstheme="minorHAnsi"/>
          <w:sz w:val="22"/>
          <w:szCs w:val="22"/>
        </w:rPr>
        <w:t xml:space="preserve">All </w:t>
      </w:r>
      <w:r w:rsidR="00384157">
        <w:rPr>
          <w:rFonts w:asciiTheme="minorHAnsi" w:hAnsiTheme="minorHAnsi" w:cstheme="minorHAnsi"/>
          <w:sz w:val="22"/>
          <w:szCs w:val="22"/>
        </w:rPr>
        <w:t>five</w:t>
      </w:r>
      <w:r w:rsidRPr="00B717CE">
        <w:rPr>
          <w:rFonts w:asciiTheme="minorHAnsi" w:hAnsiTheme="minorHAnsi" w:cstheme="minorHAnsi"/>
          <w:sz w:val="22"/>
          <w:szCs w:val="22"/>
        </w:rPr>
        <w:t xml:space="preserve"> NAPB awardees are invited to present at the next annual meeting, hosted </w:t>
      </w:r>
      <w:r w:rsidR="00384157">
        <w:rPr>
          <w:rFonts w:asciiTheme="minorHAnsi" w:hAnsiTheme="minorHAnsi" w:cstheme="minorHAnsi"/>
          <w:sz w:val="22"/>
          <w:szCs w:val="22"/>
        </w:rPr>
        <w:t>by the University of Hawaii</w:t>
      </w:r>
      <w:r w:rsidR="002443AE">
        <w:rPr>
          <w:rFonts w:asciiTheme="minorHAnsi" w:hAnsiTheme="minorHAnsi" w:cstheme="minorHAnsi"/>
          <w:sz w:val="22"/>
          <w:szCs w:val="22"/>
        </w:rPr>
        <w:t xml:space="preserve">, </w:t>
      </w:r>
      <w:r w:rsidR="00577C0A">
        <w:rPr>
          <w:rFonts w:asciiTheme="minorHAnsi" w:hAnsiTheme="minorHAnsi" w:cstheme="minorHAnsi"/>
          <w:sz w:val="22"/>
          <w:szCs w:val="22"/>
        </w:rPr>
        <w:t>18-22 May 2025</w:t>
      </w:r>
      <w:r w:rsidRPr="00077D3F">
        <w:rPr>
          <w:rFonts w:asciiTheme="minorHAnsi" w:hAnsiTheme="minorHAnsi" w:cstheme="minorHAnsi"/>
          <w:sz w:val="22"/>
          <w:szCs w:val="22"/>
        </w:rPr>
        <w:t>.</w:t>
      </w:r>
    </w:p>
    <w:p w14:paraId="561C4CA0" w14:textId="77777777" w:rsidR="00380B28" w:rsidRPr="00B717CE" w:rsidRDefault="00380B28" w:rsidP="00380B28">
      <w:pPr>
        <w:rPr>
          <w:rFonts w:asciiTheme="minorHAnsi" w:hAnsiTheme="minorHAnsi" w:cstheme="minorHAnsi"/>
          <w:sz w:val="22"/>
          <w:szCs w:val="22"/>
        </w:rPr>
      </w:pPr>
    </w:p>
    <w:p w14:paraId="16B47C68" w14:textId="77777777" w:rsidR="00380B28" w:rsidRPr="00B717CE" w:rsidRDefault="00380B28" w:rsidP="00380B28">
      <w:pPr>
        <w:rPr>
          <w:rFonts w:asciiTheme="minorHAnsi" w:hAnsiTheme="minorHAnsi" w:cstheme="minorHAnsi"/>
          <w:b/>
          <w:sz w:val="22"/>
          <w:szCs w:val="22"/>
        </w:rPr>
      </w:pPr>
      <w:r w:rsidRPr="00B717CE">
        <w:rPr>
          <w:rFonts w:asciiTheme="minorHAnsi" w:hAnsiTheme="minorHAnsi" w:cstheme="minorHAnsi"/>
          <w:b/>
          <w:sz w:val="22"/>
          <w:szCs w:val="22"/>
        </w:rPr>
        <w:t>About the NAPB and PBCC</w:t>
      </w:r>
    </w:p>
    <w:p w14:paraId="251552F0" w14:textId="77777777" w:rsidR="00626D4C" w:rsidRPr="00B717CE" w:rsidRDefault="00380B28" w:rsidP="00380B28">
      <w:pPr>
        <w:rPr>
          <w:rFonts w:asciiTheme="minorHAnsi" w:hAnsiTheme="minorHAnsi" w:cstheme="minorHAnsi"/>
          <w:sz w:val="22"/>
          <w:szCs w:val="22"/>
        </w:rPr>
      </w:pPr>
      <w:r w:rsidRPr="00B717CE">
        <w:rPr>
          <w:rFonts w:asciiTheme="minorHAnsi" w:hAnsiTheme="minorHAnsi" w:cstheme="minorHAnsi"/>
          <w:sz w:val="22"/>
          <w:szCs w:val="22"/>
        </w:rPr>
        <w:t>Plant breeders develop new crop varieties that promote food security, quality of life, and economic resiliency for a sustainable future. The NAPB [</w:t>
      </w:r>
      <w:hyperlink r:id="rId7" w:history="1">
        <w:r w:rsidRPr="00B717CE">
          <w:rPr>
            <w:rStyle w:val="Hyperlink"/>
            <w:rFonts w:asciiTheme="minorHAnsi" w:hAnsiTheme="minorHAnsi" w:cstheme="minorHAnsi"/>
            <w:sz w:val="22"/>
            <w:szCs w:val="22"/>
          </w:rPr>
          <w:t>http://www.plantbreeding.org</w:t>
        </w:r>
      </w:hyperlink>
      <w:r w:rsidRPr="00B717CE">
        <w:rPr>
          <w:rFonts w:asciiTheme="minorHAnsi" w:hAnsiTheme="minorHAnsi" w:cstheme="minorHAnsi"/>
          <w:sz w:val="22"/>
          <w:szCs w:val="22"/>
        </w:rPr>
        <w:t xml:space="preserve">] is a unique organization in the U.S., bringing together public and private sector plant breeders to share technical information, improve efficiency and effectiveness </w:t>
      </w:r>
      <w:r w:rsidR="00577C0A">
        <w:rPr>
          <w:rFonts w:asciiTheme="minorHAnsi" w:hAnsiTheme="minorHAnsi" w:cstheme="minorHAnsi"/>
          <w:sz w:val="22"/>
          <w:szCs w:val="22"/>
        </w:rPr>
        <w:t>in</w:t>
      </w:r>
      <w:r w:rsidRPr="00B717CE">
        <w:rPr>
          <w:rFonts w:asciiTheme="minorHAnsi" w:hAnsiTheme="minorHAnsi" w:cstheme="minorHAnsi"/>
          <w:sz w:val="22"/>
          <w:szCs w:val="22"/>
        </w:rPr>
        <w:t xml:space="preserve"> their programs, develop the next generation of scientists, disseminate information about plant breeding, and advocate for a cohesive national plant breeding agenda. The PBCC is a national public sector group of scientists that provides a forum for discussion and outreach on plant breeding</w:t>
      </w:r>
      <w:r w:rsidR="00626D4C">
        <w:rPr>
          <w:rFonts w:asciiTheme="minorHAnsi" w:hAnsiTheme="minorHAnsi" w:cstheme="minorHAnsi"/>
          <w:sz w:val="22"/>
          <w:szCs w:val="22"/>
        </w:rPr>
        <w:t xml:space="preserve"> [</w:t>
      </w:r>
      <w:hyperlink r:id="rId8" w:history="1">
        <w:r w:rsidR="00626D4C" w:rsidRPr="00C52B56">
          <w:rPr>
            <w:rStyle w:val="Hyperlink"/>
            <w:rFonts w:asciiTheme="minorHAnsi" w:hAnsiTheme="minorHAnsi" w:cstheme="minorHAnsi"/>
            <w:sz w:val="22"/>
            <w:szCs w:val="22"/>
          </w:rPr>
          <w:t>https://www.nrsp10.org/PBCC</w:t>
        </w:r>
      </w:hyperlink>
      <w:r w:rsidR="00626D4C">
        <w:rPr>
          <w:rFonts w:asciiTheme="minorHAnsi" w:hAnsiTheme="minorHAnsi" w:cstheme="minorHAnsi"/>
          <w:sz w:val="22"/>
          <w:szCs w:val="22"/>
        </w:rPr>
        <w:t>]</w:t>
      </w:r>
    </w:p>
    <w:p w14:paraId="3E1B7AA8" w14:textId="77777777" w:rsidR="00380B28" w:rsidRPr="00E33BCF" w:rsidRDefault="00380B28" w:rsidP="00380B28">
      <w:pPr>
        <w:rPr>
          <w:rFonts w:cstheme="majorHAnsi"/>
          <w:i/>
          <w:sz w:val="22"/>
          <w:szCs w:val="22"/>
        </w:rPr>
      </w:pPr>
    </w:p>
    <w:p w14:paraId="3F3D6515" w14:textId="77777777" w:rsidR="00380B28" w:rsidRPr="00577C0A" w:rsidRDefault="00380B28" w:rsidP="00380B28">
      <w:pPr>
        <w:rPr>
          <w:rFonts w:cstheme="majorHAnsi"/>
          <w:i/>
          <w:sz w:val="20"/>
          <w:szCs w:val="20"/>
        </w:rPr>
      </w:pPr>
      <w:r w:rsidRPr="00577C0A">
        <w:rPr>
          <w:rFonts w:cstheme="majorHAnsi"/>
          <w:i/>
          <w:sz w:val="20"/>
          <w:szCs w:val="20"/>
        </w:rPr>
        <w:t>For more information:</w:t>
      </w:r>
    </w:p>
    <w:p w14:paraId="315BBF9B" w14:textId="77777777" w:rsidR="00D954E3" w:rsidRPr="00577C0A" w:rsidRDefault="00D954E3" w:rsidP="00D954E3">
      <w:pPr>
        <w:rPr>
          <w:rFonts w:asciiTheme="minorHAnsi" w:hAnsiTheme="minorHAnsi" w:cstheme="minorHAnsi"/>
          <w:sz w:val="20"/>
          <w:szCs w:val="20"/>
        </w:rPr>
        <w:sectPr w:rsidR="00D954E3" w:rsidRPr="00577C0A" w:rsidSect="0052310C">
          <w:footerReference w:type="even" r:id="rId9"/>
          <w:footerReference w:type="default" r:id="rId10"/>
          <w:pgSz w:w="12240" w:h="15840"/>
          <w:pgMar w:top="1440" w:right="1800" w:bottom="1440" w:left="1800" w:header="720" w:footer="720" w:gutter="0"/>
          <w:cols w:space="720"/>
        </w:sectPr>
      </w:pPr>
    </w:p>
    <w:p w14:paraId="27D26325" w14:textId="77777777" w:rsidR="00D954E3" w:rsidRPr="00577C0A" w:rsidRDefault="005C226D" w:rsidP="00D954E3">
      <w:pPr>
        <w:rPr>
          <w:rFonts w:asciiTheme="minorHAnsi" w:hAnsiTheme="minorHAnsi" w:cstheme="minorHAnsi"/>
          <w:sz w:val="20"/>
          <w:szCs w:val="20"/>
        </w:rPr>
      </w:pPr>
      <w:r w:rsidRPr="00577C0A">
        <w:rPr>
          <w:rFonts w:asciiTheme="minorHAnsi" w:hAnsiTheme="minorHAnsi" w:cstheme="minorHAnsi"/>
          <w:sz w:val="20"/>
          <w:szCs w:val="20"/>
        </w:rPr>
        <w:t>JD Rossouw</w:t>
      </w:r>
    </w:p>
    <w:p w14:paraId="4D324102" w14:textId="77777777" w:rsidR="00577C0A" w:rsidRDefault="00D954E3" w:rsidP="00577C0A">
      <w:pPr>
        <w:rPr>
          <w:rFonts w:asciiTheme="minorHAnsi" w:hAnsiTheme="minorHAnsi" w:cstheme="minorHAnsi"/>
          <w:sz w:val="20"/>
          <w:szCs w:val="20"/>
        </w:rPr>
      </w:pPr>
      <w:r w:rsidRPr="00577C0A">
        <w:rPr>
          <w:rFonts w:asciiTheme="minorHAnsi" w:hAnsiTheme="minorHAnsi" w:cstheme="minorHAnsi"/>
          <w:sz w:val="20"/>
          <w:szCs w:val="20"/>
        </w:rPr>
        <w:t>President, NAPB</w:t>
      </w:r>
    </w:p>
    <w:p w14:paraId="1BF4B6E8" w14:textId="77777777" w:rsidR="005C226D" w:rsidRPr="00577C0A" w:rsidRDefault="005C226D" w:rsidP="00577C0A">
      <w:pPr>
        <w:rPr>
          <w:rFonts w:asciiTheme="minorHAnsi" w:hAnsiTheme="minorHAnsi" w:cstheme="minorHAnsi"/>
          <w:sz w:val="20"/>
          <w:szCs w:val="20"/>
        </w:rPr>
      </w:pPr>
      <w:r w:rsidRPr="00577C0A">
        <w:rPr>
          <w:rFonts w:asciiTheme="minorHAnsi" w:hAnsiTheme="minorHAnsi" w:cstheme="minorHAnsi"/>
          <w:sz w:val="20"/>
          <w:szCs w:val="20"/>
        </w:rPr>
        <w:t>314-915-2396</w:t>
      </w:r>
      <w:r w:rsidR="00D954E3" w:rsidRPr="00577C0A">
        <w:rPr>
          <w:rFonts w:asciiTheme="minorHAnsi" w:hAnsiTheme="minorHAnsi" w:cstheme="minorHAnsi"/>
          <w:sz w:val="20"/>
          <w:szCs w:val="20"/>
        </w:rPr>
        <w:br/>
      </w:r>
      <w:r w:rsidRPr="00577C0A">
        <w:rPr>
          <w:rFonts w:asciiTheme="minorHAnsi" w:hAnsiTheme="minorHAnsi" w:cstheme="minorHAnsi"/>
          <w:sz w:val="20"/>
          <w:szCs w:val="20"/>
        </w:rPr>
        <w:t>jd.rossouw@bayer.com</w:t>
      </w:r>
    </w:p>
    <w:p w14:paraId="16199935" w14:textId="77777777" w:rsidR="00D954E3" w:rsidRPr="00577C0A" w:rsidRDefault="00D954E3" w:rsidP="00D954E3">
      <w:pPr>
        <w:rPr>
          <w:rFonts w:asciiTheme="minorHAnsi" w:hAnsiTheme="minorHAnsi" w:cstheme="minorHAnsi"/>
          <w:sz w:val="20"/>
          <w:szCs w:val="20"/>
        </w:rPr>
      </w:pPr>
      <w:r w:rsidRPr="00577C0A">
        <w:rPr>
          <w:rFonts w:asciiTheme="minorHAnsi" w:hAnsiTheme="minorHAnsi" w:cstheme="minorHAnsi"/>
          <w:sz w:val="20"/>
          <w:szCs w:val="20"/>
        </w:rPr>
        <w:t>Jim McFerson</w:t>
      </w:r>
    </w:p>
    <w:p w14:paraId="6F173F32" w14:textId="77777777" w:rsidR="00D954E3" w:rsidRPr="00577C0A" w:rsidRDefault="00D954E3" w:rsidP="00D954E3">
      <w:pPr>
        <w:rPr>
          <w:rFonts w:asciiTheme="minorHAnsi" w:hAnsiTheme="minorHAnsi" w:cstheme="minorHAnsi"/>
          <w:sz w:val="20"/>
          <w:szCs w:val="20"/>
        </w:rPr>
      </w:pPr>
      <w:r w:rsidRPr="00577C0A">
        <w:rPr>
          <w:rFonts w:asciiTheme="minorHAnsi" w:hAnsiTheme="minorHAnsi" w:cstheme="minorHAnsi"/>
          <w:sz w:val="20"/>
          <w:szCs w:val="20"/>
        </w:rPr>
        <w:t>Chair, NAPB Awards Committee</w:t>
      </w:r>
    </w:p>
    <w:p w14:paraId="69E0632A" w14:textId="77777777" w:rsidR="009B51B1" w:rsidRPr="00577C0A" w:rsidRDefault="009B51B1" w:rsidP="00D954E3">
      <w:pPr>
        <w:rPr>
          <w:rFonts w:asciiTheme="minorHAnsi" w:hAnsiTheme="minorHAnsi" w:cstheme="minorHAnsi"/>
          <w:sz w:val="20"/>
          <w:szCs w:val="20"/>
        </w:rPr>
      </w:pPr>
      <w:r w:rsidRPr="00577C0A">
        <w:rPr>
          <w:rFonts w:asciiTheme="minorHAnsi" w:hAnsiTheme="minorHAnsi" w:cstheme="minorHAnsi"/>
          <w:sz w:val="20"/>
          <w:szCs w:val="20"/>
        </w:rPr>
        <w:t>509-669-3900</w:t>
      </w:r>
    </w:p>
    <w:p w14:paraId="604921CA" w14:textId="77777777" w:rsidR="009B51B1" w:rsidRPr="00577C0A" w:rsidRDefault="009B51B1" w:rsidP="00D954E3">
      <w:pPr>
        <w:rPr>
          <w:rFonts w:asciiTheme="minorHAnsi" w:hAnsiTheme="minorHAnsi" w:cstheme="minorHAnsi"/>
          <w:sz w:val="20"/>
          <w:szCs w:val="20"/>
        </w:rPr>
      </w:pPr>
      <w:r w:rsidRPr="00577C0A">
        <w:rPr>
          <w:rFonts w:asciiTheme="minorHAnsi" w:hAnsiTheme="minorHAnsi" w:cstheme="minorHAnsi"/>
          <w:sz w:val="20"/>
          <w:szCs w:val="20"/>
        </w:rPr>
        <w:fldChar w:fldCharType="begin"/>
      </w:r>
      <w:r w:rsidRPr="00577C0A">
        <w:rPr>
          <w:rFonts w:asciiTheme="minorHAnsi" w:hAnsiTheme="minorHAnsi" w:cstheme="minorHAnsi"/>
          <w:sz w:val="20"/>
          <w:szCs w:val="20"/>
        </w:rPr>
        <w:instrText>HYPERLINK "mailto:jim.mcferson@gmail.com</w:instrText>
      </w:r>
    </w:p>
    <w:p w14:paraId="70A232EC" w14:textId="77777777" w:rsidR="009B51B1" w:rsidRPr="00577C0A" w:rsidRDefault="009B51B1" w:rsidP="00D954E3">
      <w:pPr>
        <w:rPr>
          <w:rStyle w:val="Hyperlink"/>
          <w:rFonts w:asciiTheme="minorHAnsi" w:hAnsiTheme="minorHAnsi" w:cstheme="minorHAnsi"/>
          <w:sz w:val="20"/>
          <w:szCs w:val="20"/>
        </w:rPr>
      </w:pPr>
      <w:r w:rsidRPr="00577C0A">
        <w:rPr>
          <w:rFonts w:asciiTheme="minorHAnsi" w:hAnsiTheme="minorHAnsi" w:cstheme="minorHAnsi"/>
          <w:sz w:val="20"/>
          <w:szCs w:val="20"/>
        </w:rPr>
        <w:instrText>"</w:instrText>
      </w:r>
      <w:r w:rsidRPr="00577C0A">
        <w:rPr>
          <w:rFonts w:asciiTheme="minorHAnsi" w:hAnsiTheme="minorHAnsi" w:cstheme="minorHAnsi"/>
          <w:sz w:val="20"/>
          <w:szCs w:val="20"/>
        </w:rPr>
      </w:r>
      <w:r w:rsidRPr="00577C0A">
        <w:rPr>
          <w:rFonts w:asciiTheme="minorHAnsi" w:hAnsiTheme="minorHAnsi" w:cstheme="minorHAnsi"/>
          <w:sz w:val="20"/>
          <w:szCs w:val="20"/>
        </w:rPr>
        <w:fldChar w:fldCharType="separate"/>
      </w:r>
      <w:r w:rsidRPr="00577C0A">
        <w:rPr>
          <w:rStyle w:val="Hyperlink"/>
          <w:rFonts w:asciiTheme="minorHAnsi" w:hAnsiTheme="minorHAnsi" w:cstheme="minorHAnsi"/>
          <w:sz w:val="20"/>
          <w:szCs w:val="20"/>
        </w:rPr>
        <w:t>jim.mcferson@gmail.com</w:t>
      </w:r>
    </w:p>
    <w:p w14:paraId="19888132" w14:textId="77777777" w:rsidR="00D954E3" w:rsidRPr="00D954E3" w:rsidRDefault="009B51B1" w:rsidP="00380B28">
      <w:pPr>
        <w:rPr>
          <w:rFonts w:asciiTheme="minorHAnsi" w:hAnsiTheme="minorHAnsi" w:cstheme="minorHAnsi"/>
          <w:sz w:val="22"/>
          <w:szCs w:val="22"/>
        </w:rPr>
        <w:sectPr w:rsidR="00D954E3" w:rsidRPr="00D954E3" w:rsidSect="009B51B1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  <w:r w:rsidRPr="00577C0A">
        <w:rPr>
          <w:rFonts w:asciiTheme="minorHAnsi" w:hAnsiTheme="minorHAnsi" w:cstheme="minorHAnsi"/>
          <w:sz w:val="20"/>
          <w:szCs w:val="20"/>
        </w:rPr>
        <w:fldChar w:fldCharType="end"/>
      </w:r>
    </w:p>
    <w:p w14:paraId="24D11F93" w14:textId="77777777" w:rsidR="005D6699" w:rsidRDefault="005D6699"/>
    <w:sectPr w:rsidR="005D6699" w:rsidSect="00D954E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85E92E" w14:textId="77777777" w:rsidR="002D363F" w:rsidRDefault="002D363F">
      <w:r>
        <w:separator/>
      </w:r>
    </w:p>
  </w:endnote>
  <w:endnote w:type="continuationSeparator" w:id="0">
    <w:p w14:paraId="1994C47B" w14:textId="77777777" w:rsidR="002D363F" w:rsidRDefault="002D3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2383C" w14:textId="77777777" w:rsidR="005D6699" w:rsidRDefault="00000000" w:rsidP="0025278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9244151" w14:textId="77777777" w:rsidR="005D6699" w:rsidRDefault="005D6699" w:rsidP="001D399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F2C8EB" w14:textId="77777777" w:rsidR="005D6699" w:rsidRDefault="00000000" w:rsidP="0025278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912DB88" w14:textId="77777777" w:rsidR="005D6699" w:rsidRDefault="005D6699" w:rsidP="001D399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48C00B" w14:textId="77777777" w:rsidR="002D363F" w:rsidRDefault="002D363F">
      <w:r>
        <w:separator/>
      </w:r>
    </w:p>
  </w:footnote>
  <w:footnote w:type="continuationSeparator" w:id="0">
    <w:p w14:paraId="4EF5DD3B" w14:textId="77777777" w:rsidR="002D363F" w:rsidRDefault="002D36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B28"/>
    <w:rsid w:val="00077D3F"/>
    <w:rsid w:val="00180003"/>
    <w:rsid w:val="002226BC"/>
    <w:rsid w:val="002443AE"/>
    <w:rsid w:val="002D363F"/>
    <w:rsid w:val="0037593D"/>
    <w:rsid w:val="00380B28"/>
    <w:rsid w:val="00384157"/>
    <w:rsid w:val="00504AD7"/>
    <w:rsid w:val="00513517"/>
    <w:rsid w:val="00554E14"/>
    <w:rsid w:val="00577C0A"/>
    <w:rsid w:val="005C226D"/>
    <w:rsid w:val="005D6699"/>
    <w:rsid w:val="00610929"/>
    <w:rsid w:val="00626D4C"/>
    <w:rsid w:val="00657BC8"/>
    <w:rsid w:val="007265CD"/>
    <w:rsid w:val="0085683E"/>
    <w:rsid w:val="00857965"/>
    <w:rsid w:val="00890437"/>
    <w:rsid w:val="008C6C67"/>
    <w:rsid w:val="009B51B1"/>
    <w:rsid w:val="009D6F7B"/>
    <w:rsid w:val="00A4365A"/>
    <w:rsid w:val="00B717CE"/>
    <w:rsid w:val="00C65688"/>
    <w:rsid w:val="00CE05A7"/>
    <w:rsid w:val="00CF41F4"/>
    <w:rsid w:val="00CF4537"/>
    <w:rsid w:val="00D75311"/>
    <w:rsid w:val="00D954E3"/>
    <w:rsid w:val="00DD38AD"/>
    <w:rsid w:val="00E00CE0"/>
    <w:rsid w:val="00E24659"/>
    <w:rsid w:val="00EA1E2A"/>
    <w:rsid w:val="00F3492F"/>
    <w:rsid w:val="00FD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FD9E84"/>
  <w15:chartTrackingRefBased/>
  <w15:docId w15:val="{A458CE90-7B94-D74E-B78E-2DB38EAAC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B28"/>
    <w:rPr>
      <w:rFonts w:asciiTheme="majorHAnsi" w:eastAsiaTheme="minorEastAsia" w:hAnsiTheme="majorHAnsi"/>
      <w:kern w:val="0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5C226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0B2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80B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0B28"/>
    <w:rPr>
      <w:rFonts w:asciiTheme="majorHAnsi" w:eastAsiaTheme="minorEastAsia" w:hAnsiTheme="majorHAnsi"/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380B28"/>
  </w:style>
  <w:style w:type="character" w:styleId="FollowedHyperlink">
    <w:name w:val="FollowedHyperlink"/>
    <w:basedOn w:val="DefaultParagraphFont"/>
    <w:uiPriority w:val="99"/>
    <w:semiHidden/>
    <w:unhideWhenUsed/>
    <w:rsid w:val="00B717CE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717C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717CE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5C226D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customStyle="1" w:styleId="go">
    <w:name w:val="go"/>
    <w:basedOn w:val="DefaultParagraphFont"/>
    <w:rsid w:val="005C2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66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9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9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3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99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618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28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8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70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7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550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4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rsp10.org/PBCC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plantbreeding.or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McFerson</dc:creator>
  <cp:keywords/>
  <dc:description/>
  <cp:lastModifiedBy>Ksenija Gasic</cp:lastModifiedBy>
  <cp:revision>3</cp:revision>
  <dcterms:created xsi:type="dcterms:W3CDTF">2024-07-24T14:39:00Z</dcterms:created>
  <dcterms:modified xsi:type="dcterms:W3CDTF">2024-07-24T14:39:00Z</dcterms:modified>
</cp:coreProperties>
</file>